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atLeas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仿宋" w:hAnsi="仿宋" w:eastAsia="仿宋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大市监党组字﹝2021﹞1号</w:t>
      </w:r>
    </w:p>
    <w:p>
      <w:pPr>
        <w:adjustRightInd w:val="0"/>
        <w:snapToGrid w:val="0"/>
        <w:spacing w:line="600" w:lineRule="atLeas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中共大厂回族自治县市场监督管理局党组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关于调整局党组成员及科级干部分工的通知</w:t>
      </w:r>
    </w:p>
    <w:p>
      <w:pPr>
        <w:spacing w:line="560" w:lineRule="exact"/>
        <w:ind w:firstLine="600" w:firstLineChars="200"/>
        <w:rPr>
          <w:rFonts w:hAnsi="仿宋_GB2312" w:cs="仿宋_GB2312"/>
          <w:color w:val="000000"/>
        </w:rPr>
      </w:pPr>
    </w:p>
    <w:p>
      <w:pPr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局机关各股室，分局，局属各事业单位：</w:t>
      </w:r>
    </w:p>
    <w:p>
      <w:pPr>
        <w:ind w:firstLine="600" w:firstLineChars="200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因工作需要，经局党组会议研究，现将调整后的局党组成员及科级干部分工通知如下：</w:t>
      </w:r>
    </w:p>
    <w:p>
      <w:pPr>
        <w:ind w:firstLine="600" w:firstLineChars="200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赵洪岳  党组书记、局长，主持全面工作。</w:t>
      </w:r>
    </w:p>
    <w:p>
      <w:pPr>
        <w:ind w:firstLine="600" w:firstLineChars="200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马国栋  党组成员、副局长，负责依法行政、落实行政执法责任制，行政执法监督检查工作；负责监督管理网络商品交易及有关服务的行为，监督管理广告活动；负责个体私营企业服务管理。分管综合法规股、广告和网络交易监督管理股、个体经济发展促进中心、私营企业发展促进中心、维修行业管理中心。</w:t>
      </w:r>
    </w:p>
    <w:p>
      <w:pPr>
        <w:ind w:firstLine="600" w:firstLineChars="200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杨国华  党组成员、副局长，负责开展商品价格、服务价格以及国家机关、事业性收费的监督管理工作，查处价格收费违法违规行为。分管价格监督检查股。</w:t>
      </w:r>
    </w:p>
    <w:p>
      <w:pPr>
        <w:ind w:firstLine="600" w:firstLineChars="200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关海华  党组成员、副局长，负责质量强县、产品质量监督工作；负责计量监督、标准化管理和认证认可监管工作；负责知识产权保护体系建设、促进知识产权创造运用和服务体系发展与监管工作。分管质量发展和产品质量安全监督管理股、标准计量与认证认可监督管理股、知识产权保护运用股。</w:t>
      </w:r>
    </w:p>
    <w:p>
      <w:pPr>
        <w:ind w:firstLine="600" w:firstLineChars="200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焦金勇  党组成员、副局长,负责食盐生产经营、市场销售食用农产品、食品流通安全监督管理工作；负责清真牛羊肉质量安全追溯体系建设工作。分管食品流通安全监督管理股、清真牛羊肉质量安全追溯体系管理中心。</w:t>
      </w:r>
    </w:p>
    <w:p>
      <w:pPr>
        <w:ind w:firstLine="600" w:firstLineChars="200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刘清泉  党组成员、副局长，负责餐饮服务环节安全监督管理工作，承担重大活动食品安全保障工作。分管餐饮食品安全监督管理股。</w:t>
      </w:r>
    </w:p>
    <w:p>
      <w:pPr>
        <w:ind w:firstLine="600" w:firstLineChars="200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刘晓环  党组成员、副局长，负责实施市场监督管理科技发展规划和技术机构建设规划，负责单位预决算、财务审计、国有资产、基本建设、各类资金、装备配备和制装管理工作。分管科技和财务股。</w:t>
      </w:r>
    </w:p>
    <w:p>
      <w:pPr>
        <w:ind w:firstLine="600" w:firstLineChars="200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杨福瑞  党组成员、副局长，负责监督管理全县市场交易及有关服务的行为，组织调解消费纠纷；负责规范维护辖区交易市场经营秩序工作；负责大气污染防治工作。分管市场监督管理和消费者权益保护股、消费维权中心、市场建设服务中心，城区、夏垫、祁各庄3个分局。</w:t>
      </w:r>
    </w:p>
    <w:p>
      <w:pPr>
        <w:ind w:firstLine="600" w:firstLineChars="200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张  洁  党组成员、主任科员，负责食品生产环节安全及食品相关产品监督管理工作。分管食品生产安全监督管理股。</w:t>
      </w:r>
    </w:p>
    <w:p>
      <w:pPr>
        <w:ind w:firstLine="600" w:firstLineChars="200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张君华  党组成员、主任科员，负责组织推进竞争政策实施，执行公平竞争审查制度，开展垄断协议、滥用市场支配地位和滥用行政权力排除、限制竞争等反垄断执法工作，负责依职责组织开展扫黑除恶工作的综合协调、信息反馈等工作。分管反不正当竞争股。</w:t>
      </w:r>
    </w:p>
    <w:p>
      <w:pPr>
        <w:ind w:firstLine="600" w:firstLineChars="200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毛海东  党组成员、主任科员，负责机关事务、信访稳定、应急值守、政务公开等方面工作；负责食品安全监督管理综合协调，以及药品、医疗器械、保健食品和化妆品的安全监督管理工作。分管办公室、食品安全协调股、药品医疗器械化妆品特殊食品安全监督管理股、药品不良反应（医疗器械不良事件、药物滥用）监测中心。</w:t>
      </w:r>
    </w:p>
    <w:p>
      <w:pPr>
        <w:ind w:firstLine="600" w:firstLineChars="200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孙海军  党组成员、副主任科员，负责机关党务、党风廉政、作风效能等工作；负责新闻宣传、新闻发布管理工作，舆情监测、分析和协调处置，承担干部人事、机构编制、劳动工资、教育培训、老干部等工作。分管机关党建办公室、宣传和人事股。</w:t>
      </w:r>
    </w:p>
    <w:p>
      <w:pPr>
        <w:ind w:firstLine="600" w:firstLineChars="200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杨文浩  夏垫分局局长，负责协助杨福瑞同志依照县局授权履行市场监督管理职能，承担夏垫市场监督管理分局工作。</w:t>
      </w:r>
    </w:p>
    <w:p>
      <w:pPr>
        <w:ind w:firstLine="600" w:firstLineChars="200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陈少顺  经检大队大队长，负责协助张君华同志开展垄断协议、滥用市场支配地位和滥用行政权力排除、限制竞争等反垄断执法工作，组织查处不正当竞争行为，负责依职责组织开展扫黑除恶工作的综合协调、信息反馈等工作。具体主管反不正当竞争股。</w:t>
      </w:r>
    </w:p>
    <w:p>
      <w:pPr>
        <w:ind w:firstLine="600" w:firstLineChars="200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刘庆龙  城区分局局长，负责协助杨福瑞同志依照县局授权履行市场监督管理职能，承担城区市场监督管理分局工作。</w:t>
      </w:r>
    </w:p>
    <w:p>
      <w:pPr>
        <w:ind w:firstLine="600" w:firstLineChars="200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崔文彪  四级调研员，负责协助赵洪岳同志做好全局党务工作。</w:t>
      </w:r>
    </w:p>
    <w:p>
      <w:pPr>
        <w:ind w:firstLine="600" w:firstLineChars="200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王福旺  主任科员，负责协助赵洪岳同志做好全局党务工作。</w:t>
      </w:r>
    </w:p>
    <w:p>
      <w:pPr>
        <w:ind w:firstLine="600" w:firstLineChars="200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孙  健  主任科员，负责协助马国栋同志监督管理网络商品交易及有关服务的行为，监督管理广告活动；负责协助毛海东同志做好信访稳定、应急值守、扶贫脱贫攻坚、后进支部转化等方面工作。</w:t>
      </w:r>
    </w:p>
    <w:p>
      <w:pPr>
        <w:ind w:firstLine="600" w:firstLineChars="200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王  震  副主任科员，负责综合管理特种设备安全监察和安全生产监督管理、应急处置工作；负责产品（含食品）的检验检测以及计量器具检定等工作。分管特种设备监察和安全生产管理股、质量技术监督检验所、食品检验所。</w:t>
      </w:r>
    </w:p>
    <w:p>
      <w:pPr>
        <w:ind w:firstLine="600" w:firstLineChars="200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左鸣方  副主任科员，负责市场监督管理执法稽查工作，与其他执法部门执法协作及行政执法与刑事司法衔接工作；负责协助毛海东同志做好信访稳定、应急值守、扶贫脱贫攻坚、后进支部转化等方面工作。分管执法稽查股。</w:t>
      </w:r>
    </w:p>
    <w:p>
      <w:pPr>
        <w:ind w:firstLine="600" w:firstLineChars="200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王  煊  副主任科员，负责开展市场主体信用分类管理和信息公示工作，查处违反登记注册管理法规的违法行为。分管信用监督管理股。</w:t>
      </w:r>
    </w:p>
    <w:p>
      <w:pPr>
        <w:ind w:firstLine="600" w:firstLineChars="200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分工未明确工作，由党组书记、局长临时指定分管领导负责。</w:t>
      </w:r>
    </w:p>
    <w:p>
      <w:pPr>
        <w:ind w:firstLine="600" w:firstLineChars="200"/>
        <w:rPr>
          <w:rFonts w:hint="eastAsia" w:hAnsi="仿宋_GB2312" w:cs="仿宋_GB2312"/>
          <w:color w:val="000000"/>
        </w:rPr>
      </w:pPr>
    </w:p>
    <w:p>
      <w:pPr>
        <w:ind w:firstLine="600" w:firstLineChars="200"/>
        <w:rPr>
          <w:rFonts w:hint="eastAsia" w:hAnsi="仿宋_GB2312" w:cs="仿宋_GB2312"/>
          <w:color w:val="000000"/>
        </w:rPr>
      </w:pPr>
    </w:p>
    <w:p>
      <w:pPr>
        <w:ind w:firstLine="600" w:firstLineChars="200"/>
        <w:jc w:val="right"/>
        <w:rPr>
          <w:rFonts w:hint="eastAsia"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中共大厂回族自治县市场监督管理局党组</w:t>
      </w:r>
    </w:p>
    <w:p>
      <w:pPr>
        <w:wordWrap w:val="0"/>
        <w:ind w:firstLine="600" w:firstLineChars="200"/>
        <w:jc w:val="right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 xml:space="preserve">2021年1月28日         </w:t>
      </w:r>
    </w:p>
    <w:p>
      <w:pPr>
        <w:adjustRightInd w:val="0"/>
        <w:snapToGrid w:val="0"/>
        <w:ind w:firstLine="840" w:firstLineChars="200"/>
        <w:jc w:val="center"/>
        <w:rPr>
          <w:rFonts w:ascii="方正小标宋简体" w:eastAsia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5F"/>
    <w:rsid w:val="000D6719"/>
    <w:rsid w:val="001B6811"/>
    <w:rsid w:val="002574B3"/>
    <w:rsid w:val="002E02EF"/>
    <w:rsid w:val="0035315F"/>
    <w:rsid w:val="00391C66"/>
    <w:rsid w:val="003C3530"/>
    <w:rsid w:val="003C4BF3"/>
    <w:rsid w:val="003D2719"/>
    <w:rsid w:val="005A687F"/>
    <w:rsid w:val="00737ABF"/>
    <w:rsid w:val="008171D9"/>
    <w:rsid w:val="00936528"/>
    <w:rsid w:val="00D926C1"/>
    <w:rsid w:val="00E615B2"/>
    <w:rsid w:val="00EA68DA"/>
    <w:rsid w:val="00F04761"/>
    <w:rsid w:val="00F100F5"/>
    <w:rsid w:val="00FA244E"/>
    <w:rsid w:val="00FA6B34"/>
    <w:rsid w:val="63915D7A"/>
    <w:rsid w:val="7288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仿宋_GB2312" w:hAnsi="Times New Roman" w:eastAsia="仿宋_GB2312" w:cs="Times New Roman"/>
      <w:spacing w:val="-10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297</Words>
  <Characters>1697</Characters>
  <Lines>14</Lines>
  <Paragraphs>3</Paragraphs>
  <TotalTime>23</TotalTime>
  <ScaleCrop>false</ScaleCrop>
  <LinksUpToDate>false</LinksUpToDate>
  <CharactersWithSpaces>1991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2019-05-24T06:18:00Z</dcterms:created>
  <dc:creator>renjiaoke</dc:creator>
  <cp:lastModifiedBy>星雨</cp:lastModifiedBy>
  <cp:lastPrinted>2020-12-17T00:41:00Z</cp:lastPrinted>
  <dcterms:modified xsi:type="dcterms:W3CDTF">2021-12-02T06:36:36Z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664B433F965F4564A93C10998211B62E</vt:lpwstr>
  </property>
</Properties>
</file>